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OA-3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800Wash_II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97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 + 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Color4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97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 + 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Color4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CTC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2014-09-19T04:02:41Z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